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Content>
          <w:r w:rsidRPr="00D63EE2">
            <w:rPr>
              <w:rFonts w:ascii="Arial" w:hAnsi="Arial" w:cs="Arial"/>
              <w:i/>
              <w:iCs/>
              <w:sz w:val="20"/>
              <w:szCs w:val="20"/>
            </w:rPr>
            <w:t>………………………………………</w:t>
          </w:r>
          <w:r w:rsidR="005303E9">
            <w:rPr>
              <w:rFonts w:ascii="Arial" w:hAnsi="Arial" w:cs="Arial"/>
              <w:i/>
              <w:iCs/>
              <w:sz w:val="20"/>
              <w:szCs w:val="20"/>
            </w:rPr>
            <w:t>……….</w:t>
          </w:r>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000000"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Content>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w:t>
      </w:r>
      <w:proofErr w:type="spellStart"/>
      <w:r w:rsidR="00A93A25" w:rsidRPr="00D63EE2">
        <w:rPr>
          <w:rFonts w:ascii="Arial" w:hAnsi="Arial" w:cs="Arial"/>
          <w:sz w:val="20"/>
          <w:szCs w:val="20"/>
        </w:rPr>
        <w:t>Prov</w:t>
      </w:r>
      <w:proofErr w:type="spellEnd"/>
      <w:r w:rsidR="00A93A25" w:rsidRPr="00D63EE2">
        <w:rPr>
          <w:rFonts w:ascii="Arial" w:hAnsi="Arial" w:cs="Arial"/>
          <w:sz w:val="20"/>
          <w:szCs w:val="20"/>
        </w:rPr>
        <w:t xml:space="preserve">: </w:t>
      </w:r>
      <w:sdt>
        <w:sdtPr>
          <w:rPr>
            <w:rFonts w:ascii="Arial" w:hAnsi="Arial" w:cs="Arial"/>
            <w:i/>
            <w:iCs/>
            <w:sz w:val="20"/>
            <w:szCs w:val="20"/>
          </w:rPr>
          <w:id w:val="1129052293"/>
          <w:lock w:val="sdtLocked"/>
          <w:placeholder>
            <w:docPart w:val="DefaultPlaceholder_-1854013440"/>
          </w:placeholder>
          <w15:color w:val="007D4E"/>
          <w:text/>
        </w:sdt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Content>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w:t>
      </w:r>
      <w:proofErr w:type="spellStart"/>
      <w:r w:rsidR="00FC2ECA" w:rsidRPr="00D63EE2">
        <w:rPr>
          <w:rFonts w:ascii="Arial" w:hAnsi="Arial" w:cs="Arial"/>
          <w:sz w:val="20"/>
          <w:szCs w:val="20"/>
        </w:rPr>
        <w:t>Prov</w:t>
      </w:r>
      <w:proofErr w:type="spellEnd"/>
      <w:r w:rsidR="00FC2ECA" w:rsidRPr="00D63EE2">
        <w:rPr>
          <w:rFonts w:ascii="Arial" w:hAnsi="Arial" w:cs="Arial"/>
          <w:sz w:val="20"/>
          <w:szCs w:val="20"/>
        </w:rPr>
        <w:t xml:space="preserve">: </w:t>
      </w:r>
      <w:sdt>
        <w:sdtPr>
          <w:rPr>
            <w:rFonts w:ascii="Arial" w:hAnsi="Arial" w:cs="Arial"/>
            <w:i/>
            <w:iCs/>
            <w:sz w:val="20"/>
            <w:szCs w:val="20"/>
          </w:rPr>
          <w:id w:val="-1854881290"/>
          <w:placeholder>
            <w:docPart w:val="3908D4AC5E134A6B8A0D1786BB1A223A"/>
          </w:placeholder>
          <w15:color w:val="007D4E"/>
          <w:text/>
        </w:sdt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000000"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Content>
          <w:r w:rsidR="00CC25AC" w:rsidRPr="00D63EE2">
            <w:rPr>
              <w:rFonts w:ascii="Arial" w:hAnsi="Arial" w:cs="Arial"/>
              <w:i/>
              <w:iCs/>
              <w:sz w:val="20"/>
              <w:szCs w:val="20"/>
            </w:rPr>
            <w:t>……………………………………</w:t>
          </w:r>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Content>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w:t>
      </w:r>
      <w:proofErr w:type="spellStart"/>
      <w:r w:rsidR="00427454" w:rsidRPr="00D63EE2">
        <w:rPr>
          <w:rFonts w:ascii="Arial" w:hAnsi="Arial" w:cs="Arial"/>
          <w:sz w:val="20"/>
          <w:szCs w:val="20"/>
        </w:rPr>
        <w:t>Prov</w:t>
      </w:r>
      <w:proofErr w:type="spellEnd"/>
      <w:r w:rsidR="00427454" w:rsidRPr="00D63EE2">
        <w:rPr>
          <w:rFonts w:ascii="Arial" w:hAnsi="Arial" w:cs="Arial"/>
          <w:sz w:val="20"/>
          <w:szCs w:val="20"/>
        </w:rPr>
        <w:t xml:space="preserve">: </w:t>
      </w:r>
      <w:sdt>
        <w:sdtPr>
          <w:rPr>
            <w:rFonts w:ascii="Arial" w:hAnsi="Arial" w:cs="Arial"/>
            <w:i/>
            <w:iCs/>
            <w:sz w:val="20"/>
            <w:szCs w:val="20"/>
          </w:rPr>
          <w:id w:val="-995027446"/>
          <w:lock w:val="sdtLocked"/>
          <w:placeholder>
            <w:docPart w:val="4F4F6A770C3848E6AEBD5904A3BA7F4F"/>
          </w:placeholder>
          <w15:color w:val="007D4E"/>
          <w:text/>
        </w:sdtPr>
        <w:sdtContent>
          <w:r w:rsidR="00427454" w:rsidRPr="00D655EC">
            <w:rPr>
              <w:rFonts w:ascii="Arial" w:hAnsi="Arial" w:cs="Arial"/>
              <w:i/>
              <w:iCs/>
              <w:sz w:val="20"/>
              <w:szCs w:val="20"/>
            </w:rPr>
            <w:t>.........................</w:t>
          </w:r>
        </w:sdtContent>
      </w:sdt>
    </w:p>
    <w:p w14:paraId="021176E3" w14:textId="5E0AB29D" w:rsidR="00AC0AB8" w:rsidRPr="00D63EE2" w:rsidRDefault="00000000"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Content>
          <w:r w:rsidR="00AC0AB8" w:rsidRPr="00D63EE2">
            <w:rPr>
              <w:rFonts w:ascii="Arial" w:hAnsi="Arial" w:cs="Arial"/>
              <w:i/>
              <w:iCs/>
              <w:sz w:val="20"/>
              <w:szCs w:val="20"/>
            </w:rPr>
            <w:t>……………………………………</w:t>
          </w:r>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Content>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w:t>
      </w:r>
      <w:proofErr w:type="spellStart"/>
      <w:r w:rsidR="00AC0AB8" w:rsidRPr="00D63EE2">
        <w:rPr>
          <w:rFonts w:ascii="Arial" w:hAnsi="Arial" w:cs="Arial"/>
          <w:sz w:val="20"/>
          <w:szCs w:val="20"/>
        </w:rPr>
        <w:t>Prov</w:t>
      </w:r>
      <w:proofErr w:type="spellEnd"/>
      <w:r w:rsidR="00AC0AB8" w:rsidRPr="00D63EE2">
        <w:rPr>
          <w:rFonts w:ascii="Arial" w:hAnsi="Arial" w:cs="Arial"/>
          <w:sz w:val="20"/>
          <w:szCs w:val="20"/>
        </w:rPr>
        <w:t xml:space="preserve">: </w:t>
      </w:r>
      <w:sdt>
        <w:sdtPr>
          <w:rPr>
            <w:rFonts w:ascii="Arial" w:hAnsi="Arial" w:cs="Arial"/>
            <w:i/>
            <w:iCs/>
            <w:sz w:val="20"/>
            <w:szCs w:val="20"/>
          </w:rPr>
          <w:id w:val="-1360967189"/>
          <w:placeholder>
            <w:docPart w:val="18698A9A907447A793F30C4CDD12C83F"/>
          </w:placeholder>
          <w15:color w:val="007D4E"/>
          <w:text/>
        </w:sdt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proofErr w:type="spellStart"/>
      <w:r w:rsidR="0084257C">
        <w:rPr>
          <w:rFonts w:ascii="Arial" w:hAnsi="Arial" w:cs="Arial"/>
          <w:sz w:val="20"/>
          <w:szCs w:val="20"/>
        </w:rPr>
        <w:t>d.l.</w:t>
      </w:r>
      <w:proofErr w:type="spellEnd"/>
      <w:r w:rsidR="0084257C">
        <w:rPr>
          <w:rFonts w:ascii="Arial" w:hAnsi="Arial" w:cs="Arial"/>
          <w:sz w:val="20"/>
          <w:szCs w:val="20"/>
        </w:rPr>
        <w:t xml:space="preserve">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42C07FF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ateco 2007 </w:t>
      </w:r>
      <w:sdt>
        <w:sdtPr>
          <w:rPr>
            <w:rFonts w:ascii="Arial" w:hAnsi="Arial" w:cs="Arial"/>
            <w:sz w:val="20"/>
            <w:szCs w:val="20"/>
          </w:rPr>
          <w:id w:val="1729108160"/>
          <w:lock w:val="sdtLocked"/>
          <w:placeholder>
            <w:docPart w:val="122A97C76DF94C40AF94CB36FB8B78E5"/>
          </w:placeholder>
          <w15:color w:val="007D4E"/>
          <w:text/>
        </w:sdt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000000"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000000"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proofErr w:type="spellStart"/>
      <w:r w:rsidR="0053082D" w:rsidRPr="00976C99">
        <w:rPr>
          <w:rFonts w:ascii="Arial" w:hAnsi="Arial" w:cs="Arial"/>
          <w:sz w:val="20"/>
          <w:szCs w:val="20"/>
        </w:rPr>
        <w:t>Prov</w:t>
      </w:r>
      <w:proofErr w:type="spellEnd"/>
      <w:r w:rsidR="0053082D" w:rsidRPr="00976C99">
        <w:rPr>
          <w:rFonts w:ascii="Arial" w:hAnsi="Arial" w:cs="Arial"/>
          <w:sz w:val="20"/>
          <w:szCs w:val="20"/>
        </w:rPr>
        <w:t xml:space="preserve">: </w:t>
      </w:r>
      <w:sdt>
        <w:sdtPr>
          <w:rPr>
            <w:rFonts w:ascii="Arial" w:hAnsi="Arial" w:cs="Arial"/>
            <w:i/>
            <w:iCs/>
            <w:sz w:val="20"/>
            <w:szCs w:val="20"/>
          </w:rPr>
          <w:id w:val="-1714114217"/>
          <w:placeholder>
            <w:docPart w:val="3833DBA291C94F4D9406C11C5E17CF15"/>
          </w:placeholder>
          <w15:color w:val="007D4E"/>
          <w:text/>
        </w:sdt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000000"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000000"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000000"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p w14:paraId="4FAFACEF" w14:textId="1209F024" w:rsidR="003E3AF6" w:rsidRPr="003E3AF6" w:rsidRDefault="00000000"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000000"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customer experience</w:t>
            </w:r>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internet of things</w:t>
            </w:r>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000000"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shd w:val="clear" w:color="auto" w:fill="auto"/>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shd w:val="clear" w:color="auto" w:fill="auto"/>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shd w:val="clear" w:color="auto" w:fill="auto"/>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shd w:val="clear" w:color="auto" w:fill="auto"/>
            <w:vAlign w:val="center"/>
          </w:tcPr>
          <w:p w14:paraId="65DEFC29" w14:textId="5B06C0DF"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shd w:val="clear" w:color="auto" w:fill="auto"/>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shd w:val="clear" w:color="auto" w:fill="auto"/>
            <w:vAlign w:val="center"/>
          </w:tcPr>
          <w:p w14:paraId="3DF0EF2A" w14:textId="199365A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shd w:val="clear" w:color="auto" w:fill="auto"/>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shd w:val="clear" w:color="auto" w:fill="auto"/>
            <w:vAlign w:val="center"/>
          </w:tcPr>
          <w:p w14:paraId="72376BCE" w14:textId="5ECBEEB3" w:rsidR="00401E3F" w:rsidRPr="00D63EE2" w:rsidRDefault="00000000"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shd w:val="clear" w:color="auto" w:fill="auto"/>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shd w:val="clear" w:color="auto" w:fill="auto"/>
            <w:vAlign w:val="center"/>
          </w:tcPr>
          <w:p w14:paraId="558BAF3C" w14:textId="7AE2ED01"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shd w:val="clear" w:color="auto" w:fill="auto"/>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shd w:val="clear" w:color="auto" w:fill="auto"/>
            <w:vAlign w:val="center"/>
          </w:tcPr>
          <w:p w14:paraId="7098C563" w14:textId="45EFDEA8"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shd w:val="clear" w:color="auto" w:fill="auto"/>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Content>
                <w:r w:rsidRPr="00D655EC">
                  <w:rPr>
                    <w:rFonts w:ascii="Arial" w:hAnsi="Arial" w:cs="Arial"/>
                    <w:i/>
                    <w:iCs/>
                    <w:sz w:val="18"/>
                    <w:szCs w:val="18"/>
                  </w:rPr>
                  <w:t>……………………………………</w:t>
                </w:r>
              </w:sdtContent>
            </w:sdt>
          </w:p>
        </w:tc>
        <w:tc>
          <w:tcPr>
            <w:tcW w:w="1627" w:type="pct"/>
            <w:shd w:val="clear" w:color="auto" w:fill="auto"/>
            <w:vAlign w:val="center"/>
          </w:tcPr>
          <w:p w14:paraId="701DECFB" w14:textId="4205F646" w:rsidR="00401E3F" w:rsidRPr="00D63EE2" w:rsidRDefault="00000000"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shd w:val="clear" w:color="auto" w:fill="auto"/>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shd w:val="clear" w:color="auto" w:fill="auto"/>
            <w:vAlign w:val="center"/>
          </w:tcPr>
          <w:p w14:paraId="7A23407E" w14:textId="41728515" w:rsidR="00401E3F" w:rsidRPr="00D63EE2" w:rsidRDefault="00000000"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shd w:val="clear" w:color="auto" w:fill="auto"/>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shd w:val="clear" w:color="auto" w:fill="auto"/>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shd w:val="clear" w:color="auto" w:fill="auto"/>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shd w:val="clear" w:color="auto" w:fill="auto"/>
          </w:tcPr>
          <w:p w14:paraId="1ADDBA9D" w14:textId="18A9E46B"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shd w:val="clear" w:color="auto" w:fill="auto"/>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shd w:val="clear" w:color="auto" w:fill="auto"/>
          </w:tcPr>
          <w:p w14:paraId="2AA29DB0" w14:textId="3CC78AB6"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shd w:val="clear" w:color="auto" w:fill="auto"/>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shd w:val="clear" w:color="auto" w:fill="auto"/>
          </w:tcPr>
          <w:p w14:paraId="1A07E3D6" w14:textId="161BE91C" w:rsidR="00401E3F" w:rsidRPr="00D63EE2" w:rsidRDefault="00000000"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shd w:val="clear" w:color="auto" w:fill="auto"/>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shd w:val="clear" w:color="auto" w:fill="auto"/>
          </w:tcPr>
          <w:p w14:paraId="135DFE49" w14:textId="6349E725" w:rsidR="00401E3F" w:rsidRPr="00D63EE2" w:rsidRDefault="00000000"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000000"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000000"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000000"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000000"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000000"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000000"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000000"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000000"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w:t>
      </w:r>
      <w:proofErr w:type="spellStart"/>
      <w:r w:rsidR="00B117B8" w:rsidRPr="00B117B8">
        <w:rPr>
          <w:rFonts w:ascii="Arial" w:hAnsi="Arial" w:cs="Arial"/>
          <w:sz w:val="20"/>
          <w:szCs w:val="20"/>
        </w:rPr>
        <w:t>Pluricategoriale</w:t>
      </w:r>
      <w:proofErr w:type="spellEnd"/>
      <w:r w:rsidR="00B117B8" w:rsidRPr="00B117B8">
        <w:rPr>
          <w:rFonts w:ascii="Arial" w:hAnsi="Arial" w:cs="Arial"/>
          <w:sz w:val="20"/>
          <w:szCs w:val="20"/>
        </w:rPr>
        <w:t xml:space="preserve"> Attuari, Chimici, Fisici, Dottori Agronomi e Forestali, Geologi</w:t>
      </w:r>
    </w:p>
    <w:p w14:paraId="73E6BDBA" w14:textId="07B65DB7"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000000"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72243605">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InvestEU (“Garanzia InvestEU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che il finanziamento per il quale è richiesta la garanzia del Fondo non riguarda una delle attività escluse di cui all'elenco pubblicato sul sito ufficiale del Fondo di Garanzia nella sezione dedicata alla Controgaranzia CDP – FEI – InvestEU;</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InvestEU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InvestEU. Fatte salve le leggi applicabili, limitatamente a quanto strettamente necessario in relazione alla Garanzia InvestEU,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da parte di ciascuna delle Parti Rilevanti in relazione alle proprie attività di business, ai libri e ai registri aziendali, nella misura in cui esista una connessione con la Garanzia InvestEU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alle Parti Rilevanti di visitare i siti, le installazioni e le opere finanziate con il supporto della Garanzia InvestEU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consentire le interviste dei suoi rappresentanti condotte da ciascuna delle Parti Rilevanti e non ostacolare i contatti con i propri rappresentanti o qualsiasi altra persona coinvolta nello strumento di Garanzia InvestEU;</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predetti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un contributo in conto capitale ottenuto ai sensi di un Programma dell'UE per rimborsare il finanziamento che beneficia della Garanzia InvestEU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il finanziamento che beneficia della Garanzia InvestEU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garantire che la combinazione del supporto del Fondo InvestEU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che l’operazione di finanziamento, per la quale è richiesta la presente agevolazione, non è inclusa in alcun altro portafoglio supportato dal FEI o da qualsiasi altra entità nell'ambito del Fondo InvestEU;</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InvestEU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impegnarsi a fornire, su eventuale richiesta del Gestore del Fondo, per il tramite soggetto richiedente, tutta la documentazione pertinente relativa all’attuazione della Garanzia InvestEU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D63EE2">
        <w:rPr>
          <w:rFonts w:ascii="Arial" w:hAnsi="Arial" w:cs="Arial"/>
          <w:color w:val="000000"/>
          <w:sz w:val="20"/>
          <w:szCs w:val="20"/>
        </w:rPr>
        <w:t>cfr</w:t>
      </w:r>
      <w:proofErr w:type="spellEnd"/>
      <w:r w:rsidRPr="00D63EE2">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000000"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di cui sopra si aggiungono il 100% dei dati relativi ad ogni eventuale impresa direttamente o indirettamente </w:t>
      </w:r>
      <w:r w:rsidRPr="00D63EE2">
        <w:rPr>
          <w:rFonts w:ascii="Arial" w:hAnsi="Arial" w:cs="Arial"/>
          <w:color w:val="000000"/>
          <w:sz w:val="20"/>
          <w:szCs w:val="20"/>
        </w:rPr>
        <w:lastRenderedPageBreak/>
        <w:t>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000000"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000000"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000000"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77777777"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Pr="00C75868">
        <w:rPr>
          <w:rFonts w:ascii="Arial" w:hAnsi="Arial" w:cs="Arial"/>
          <w:b/>
          <w:bCs/>
          <w:color w:val="000000"/>
          <w:sz w:val="16"/>
          <w:szCs w:val="16"/>
        </w:rPr>
        <w:t>Artigiancassa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 xml:space="preserve">, </w:t>
      </w:r>
      <w:r w:rsidRPr="003866DE">
        <w:rPr>
          <w:rFonts w:ascii="Arial" w:hAnsi="Arial" w:cs="Arial"/>
          <w:b/>
          <w:bCs/>
          <w:color w:val="000000"/>
          <w:sz w:val="16"/>
          <w:szCs w:val="16"/>
        </w:rPr>
        <w:t>MPS Capital Services Banca per le Imprese S.p.A.</w:t>
      </w:r>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w:t>
      </w:r>
      <w:proofErr w:type="spellStart"/>
      <w:r w:rsidRPr="007C360D">
        <w:rPr>
          <w:rFonts w:ascii="Arial" w:hAnsi="Arial" w:cs="Arial"/>
          <w:color w:val="000000"/>
          <w:sz w:val="16"/>
          <w:szCs w:val="16"/>
        </w:rPr>
        <w:t>Protection</w:t>
      </w:r>
      <w:proofErr w:type="spellEnd"/>
      <w:r w:rsidRPr="007C360D">
        <w:rPr>
          <w:rFonts w:ascii="Arial" w:hAnsi="Arial" w:cs="Arial"/>
          <w:color w:val="000000"/>
          <w:sz w:val="16"/>
          <w:szCs w:val="16"/>
        </w:rPr>
        <w:t xml:space="preserve"> </w:t>
      </w:r>
      <w:proofErr w:type="spellStart"/>
      <w:r w:rsidRPr="007C360D">
        <w:rPr>
          <w:rFonts w:ascii="Arial" w:hAnsi="Arial" w:cs="Arial"/>
          <w:color w:val="000000"/>
          <w:sz w:val="16"/>
          <w:szCs w:val="16"/>
        </w:rPr>
        <w:t>Officer</w:t>
      </w:r>
      <w:proofErr w:type="spellEnd"/>
      <w:r w:rsidRPr="007C360D">
        <w:rPr>
          <w:rFonts w:ascii="Arial" w:hAnsi="Arial" w:cs="Arial"/>
          <w:color w:val="000000"/>
          <w:sz w:val="16"/>
          <w:szCs w:val="16"/>
        </w:rPr>
        <w:t xml:space="preserve">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77777777"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Pr="00A50EFD">
          <w:rPr>
            <w:rStyle w:val="Collegamentoipertestuale"/>
            <w:rFonts w:ascii="Arial" w:hAnsi="Arial" w:cs="Arial"/>
            <w:sz w:val="16"/>
            <w:szCs w:val="16"/>
          </w:rPr>
          <w:t>www.artigiancassa.it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Pr="00A50EFD">
          <w:rPr>
            <w:rStyle w:val="Collegamentoipertestuale"/>
            <w:rFonts w:ascii="Arial" w:hAnsi="Arial" w:cs="Arial"/>
            <w:sz w:val="16"/>
            <w:szCs w:val="16"/>
          </w:rPr>
          <w:t>www.mpscapitalservices.it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Attività connesse e conseguenti alle escussioni delle garanzie </w:t>
      </w:r>
      <w:proofErr w:type="gramStart"/>
      <w:r w:rsidRPr="00D63EE2">
        <w:rPr>
          <w:rFonts w:ascii="Arial" w:hAnsi="Arial" w:cs="Arial"/>
          <w:color w:val="000000"/>
          <w:sz w:val="16"/>
          <w:szCs w:val="16"/>
          <w:lang w:val="it-IT" w:eastAsia="it-IT"/>
        </w:rPr>
        <w:t>e</w:t>
      </w:r>
      <w:proofErr w:type="gramEnd"/>
      <w:r w:rsidRPr="00D63EE2">
        <w:rPr>
          <w:rFonts w:ascii="Arial" w:hAnsi="Arial" w:cs="Arial"/>
          <w:color w:val="000000"/>
          <w:sz w:val="16"/>
          <w:szCs w:val="16"/>
          <w:lang w:val="it-IT" w:eastAsia="it-IT"/>
        </w:rPr>
        <w:t xml:space="preserv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 xml:space="preserve">Attività connesse e conseguenti alle escussioni delle garanzie </w:t>
            </w:r>
            <w:proofErr w:type="gramStart"/>
            <w:r w:rsidRPr="00D63EE2">
              <w:rPr>
                <w:rFonts w:ascii="Arial" w:hAnsi="Arial" w:cs="Arial"/>
                <w:color w:val="000000"/>
                <w:sz w:val="16"/>
                <w:szCs w:val="16"/>
              </w:rPr>
              <w:t>e</w:t>
            </w:r>
            <w:proofErr w:type="gramEnd"/>
            <w:r w:rsidRPr="00D63EE2">
              <w:rPr>
                <w:rFonts w:ascii="Arial" w:hAnsi="Arial" w:cs="Arial"/>
                <w:color w:val="000000"/>
                <w:sz w:val="16"/>
                <w:szCs w:val="16"/>
              </w:rPr>
              <w:t xml:space="preserve"> eventuali accordi transattivi</w:t>
            </w:r>
            <w:r>
              <w:rPr>
                <w:rFonts w:ascii="Arial" w:hAnsi="Arial" w:cs="Arial"/>
                <w:color w:val="000000"/>
                <w:sz w:val="16"/>
                <w:szCs w:val="16"/>
              </w:rPr>
              <w:t xml:space="preserve">, </w:t>
            </w:r>
            <w:r w:rsidRPr="00C86269">
              <w:rPr>
                <w:rFonts w:ascii="Arial" w:hAnsi="Arial" w:cs="Arial"/>
                <w:color w:val="000000"/>
                <w:sz w:val="16"/>
                <w:szCs w:val="16"/>
              </w:rPr>
              <w:t>,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w:t>
            </w:r>
            <w:proofErr w:type="spellStart"/>
            <w:r w:rsidRPr="00355719">
              <w:rPr>
                <w:rFonts w:ascii="Arial" w:hAnsi="Arial" w:cs="Arial"/>
                <w:color w:val="000000"/>
                <w:sz w:val="16"/>
                <w:szCs w:val="16"/>
                <w:lang w:val="it-IT" w:eastAsia="it-IT"/>
              </w:rPr>
              <w:t>CdI</w:t>
            </w:r>
            <w:proofErr w:type="spellEnd"/>
            <w:r w:rsidRPr="00355719">
              <w:rPr>
                <w:rFonts w:ascii="Arial" w:hAnsi="Arial" w:cs="Arial"/>
                <w:color w:val="000000"/>
                <w:sz w:val="16"/>
                <w:szCs w:val="16"/>
                <w:lang w:val="it-IT" w:eastAsia="it-IT"/>
              </w:rPr>
              <w:t>,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w:t>
      </w:r>
      <w:proofErr w:type="spellStart"/>
      <w:r w:rsidRPr="007C360D">
        <w:rPr>
          <w:rFonts w:ascii="Arial" w:hAnsi="Arial" w:cs="Arial"/>
          <w:color w:val="000000"/>
          <w:sz w:val="16"/>
          <w:szCs w:val="16"/>
        </w:rPr>
        <w:t>a.r.</w:t>
      </w:r>
      <w:proofErr w:type="spellEnd"/>
      <w:r w:rsidRPr="007C360D">
        <w:rPr>
          <w:rFonts w:ascii="Arial" w:hAnsi="Arial" w:cs="Arial"/>
          <w:color w:val="000000"/>
          <w:sz w:val="16"/>
          <w:szCs w:val="16"/>
        </w:rPr>
        <w:t xml:space="preserve">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77777777"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Pr="00C75868">
          <w:rPr>
            <w:rStyle w:val="Collegamentoipertestuale"/>
            <w:rFonts w:ascii="Arial" w:hAnsi="Arial" w:cs="Arial"/>
            <w:sz w:val="16"/>
            <w:szCs w:val="16"/>
          </w:rPr>
          <w:t>www.artigiancassa.it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Pr="00C75868">
          <w:rPr>
            <w:rStyle w:val="Collegamentoipertestuale"/>
            <w:rFonts w:ascii="Arial" w:hAnsi="Arial" w:cs="Arial"/>
            <w:sz w:val="16"/>
            <w:szCs w:val="16"/>
          </w:rPr>
          <w:t>www.mpscapitalservices.it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 xml:space="preserve">Si ricorda, infine, che l’interessato ha il diritto di proporre reclamo al Garante per la Protezione dei dati personali o ad </w:t>
      </w:r>
      <w:proofErr w:type="spellStart"/>
      <w:r w:rsidRPr="00D63EE2">
        <w:rPr>
          <w:rFonts w:ascii="Arial" w:hAnsi="Arial" w:cs="Arial"/>
          <w:color w:val="000000"/>
          <w:sz w:val="16"/>
          <w:szCs w:val="16"/>
        </w:rPr>
        <w:t>altra</w:t>
      </w:r>
      <w:proofErr w:type="spellEnd"/>
      <w:r w:rsidRPr="00D63EE2">
        <w:rPr>
          <w:rFonts w:ascii="Arial" w:hAnsi="Arial" w:cs="Arial"/>
          <w:color w:val="000000"/>
          <w:sz w:val="16"/>
          <w:szCs w:val="16"/>
        </w:rPr>
        <w:t xml:space="preserve">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E6675" w14:textId="77777777" w:rsidR="00072990" w:rsidRDefault="00072990" w:rsidP="0081515F">
      <w:pPr>
        <w:spacing w:after="0" w:line="240" w:lineRule="auto"/>
      </w:pPr>
      <w:r>
        <w:separator/>
      </w:r>
    </w:p>
  </w:endnote>
  <w:endnote w:type="continuationSeparator" w:id="0">
    <w:p w14:paraId="4AEE1B48" w14:textId="77777777" w:rsidR="00072990" w:rsidRDefault="00072990" w:rsidP="0081515F">
      <w:pPr>
        <w:spacing w:after="0" w:line="240" w:lineRule="auto"/>
      </w:pPr>
      <w:r>
        <w:continuationSeparator/>
      </w:r>
    </w:p>
  </w:endnote>
  <w:endnote w:type="continuationNotice" w:id="1">
    <w:p w14:paraId="3C304C07" w14:textId="77777777" w:rsidR="00072990" w:rsidRDefault="00072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B5247" w14:textId="77777777" w:rsidR="00072990" w:rsidRDefault="00072990" w:rsidP="0081515F">
      <w:pPr>
        <w:spacing w:after="0" w:line="240" w:lineRule="auto"/>
      </w:pPr>
      <w:r>
        <w:separator/>
      </w:r>
    </w:p>
  </w:footnote>
  <w:footnote w:type="continuationSeparator" w:id="0">
    <w:p w14:paraId="2E7FFD72" w14:textId="77777777" w:rsidR="00072990" w:rsidRDefault="00072990" w:rsidP="0081515F">
      <w:pPr>
        <w:spacing w:after="0" w:line="240" w:lineRule="auto"/>
      </w:pPr>
      <w:r>
        <w:continuationSeparator/>
      </w:r>
    </w:p>
  </w:footnote>
  <w:footnote w:type="continuationNotice" w:id="1">
    <w:p w14:paraId="295DEB4C" w14:textId="77777777" w:rsidR="00072990" w:rsidRDefault="00072990">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della predetta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w:t>
      </w:r>
      <w:proofErr w:type="spellStart"/>
      <w:r w:rsidRPr="00F3132D">
        <w:rPr>
          <w:rFonts w:ascii="Arial" w:hAnsi="Arial" w:cs="Arial"/>
          <w:sz w:val="16"/>
          <w:szCs w:val="16"/>
        </w:rPr>
        <w:t>Euratom</w:t>
      </w:r>
      <w:proofErr w:type="spellEnd"/>
      <w:r w:rsidRPr="00F3132D">
        <w:rPr>
          <w:rFonts w:ascii="Arial" w:hAnsi="Arial" w:cs="Arial"/>
          <w:sz w:val="16"/>
          <w:szCs w:val="16"/>
        </w:rPr>
        <w:t>)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menù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proofErr w:type="spellStart"/>
      <w:r w:rsidRPr="007A3B0F">
        <w:rPr>
          <w:rFonts w:ascii="Arial" w:hAnsi="Arial" w:cs="Arial"/>
          <w:sz w:val="16"/>
          <w:szCs w:val="16"/>
          <w:lang w:eastAsia="it-IT"/>
        </w:rPr>
        <w:t>ha</w:t>
      </w:r>
      <w:proofErr w:type="spellEnd"/>
      <w:r w:rsidRPr="007A3B0F">
        <w:rPr>
          <w:rFonts w:ascii="Arial" w:hAnsi="Arial" w:cs="Arial"/>
          <w:sz w:val="16"/>
          <w:szCs w:val="16"/>
          <w:lang w:eastAsia="it-IT"/>
        </w:rPr>
        <w:t xml:space="preserve">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0FB76153"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non </w:t>
      </w:r>
      <w:r w:rsidR="00C04139" w:rsidRPr="007A3B0F">
        <w:rPr>
          <w:rFonts w:ascii="Arial" w:hAnsi="Arial" w:cs="Arial"/>
          <w:sz w:val="16"/>
          <w:szCs w:val="16"/>
        </w:rPr>
        <w:t>inferiore a 250 e 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384C191D"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6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299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7454"/>
    <w:rsid w:val="0042753B"/>
    <w:rsid w:val="0043090A"/>
    <w:rsid w:val="00431B96"/>
    <w:rsid w:val="00432B08"/>
    <w:rsid w:val="00435F55"/>
    <w:rsid w:val="004379F0"/>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0AC"/>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5509"/>
    <w:rsid w:val="007C121E"/>
    <w:rsid w:val="007C360D"/>
    <w:rsid w:val="007C4828"/>
    <w:rsid w:val="007D208C"/>
    <w:rsid w:val="007D2150"/>
    <w:rsid w:val="007D3D6B"/>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3031"/>
    <w:rsid w:val="00883F61"/>
    <w:rsid w:val="00886A00"/>
    <w:rsid w:val="0089001B"/>
    <w:rsid w:val="00890C00"/>
    <w:rsid w:val="00892682"/>
    <w:rsid w:val="00895378"/>
    <w:rsid w:val="00895A61"/>
    <w:rsid w:val="00895FE2"/>
    <w:rsid w:val="008A13EC"/>
    <w:rsid w:val="008A3873"/>
    <w:rsid w:val="008A397F"/>
    <w:rsid w:val="008A4AC4"/>
    <w:rsid w:val="008A689A"/>
    <w:rsid w:val="008B0195"/>
    <w:rsid w:val="008B2C17"/>
    <w:rsid w:val="008B73A3"/>
    <w:rsid w:val="008B7657"/>
    <w:rsid w:val="008C2977"/>
    <w:rsid w:val="008C2E0C"/>
    <w:rsid w:val="008C5DA4"/>
    <w:rsid w:val="008C69F5"/>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idigaranzia.it" TargetMode="External"/><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artigiancassa.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capitalservices.it" TargetMode="External"/><Relationship Id="rId10" Type="http://schemas.openxmlformats.org/officeDocument/2006/relationships/image" Target="media/image3.png"/><Relationship Id="rId19" Type="http://schemas.openxmlformats.org/officeDocument/2006/relationships/hyperlink" Target="http://www.artigiancass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dpspa@pec.cdp.it" TargetMode="External"/><Relationship Id="rId22" Type="http://schemas.openxmlformats.org/officeDocument/2006/relationships/hyperlink" Target="http://www.mpscapitalservice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3172C"/>
    <w:rsid w:val="000A18F7"/>
    <w:rsid w:val="000A2882"/>
    <w:rsid w:val="000F5C38"/>
    <w:rsid w:val="001131C9"/>
    <w:rsid w:val="00113F56"/>
    <w:rsid w:val="00176956"/>
    <w:rsid w:val="00195711"/>
    <w:rsid w:val="001C23EF"/>
    <w:rsid w:val="001D2825"/>
    <w:rsid w:val="002309F0"/>
    <w:rsid w:val="002807EA"/>
    <w:rsid w:val="002904C2"/>
    <w:rsid w:val="002E4F89"/>
    <w:rsid w:val="002F716D"/>
    <w:rsid w:val="00345948"/>
    <w:rsid w:val="00350D47"/>
    <w:rsid w:val="00351F44"/>
    <w:rsid w:val="0038096D"/>
    <w:rsid w:val="003E2167"/>
    <w:rsid w:val="004016D4"/>
    <w:rsid w:val="00433408"/>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C69F5"/>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9222</Words>
  <Characters>52569</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61668</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Dimitri Carraesi</cp:lastModifiedBy>
  <cp:revision>2</cp:revision>
  <cp:lastPrinted>2024-11-11T08:05:00Z</cp:lastPrinted>
  <dcterms:created xsi:type="dcterms:W3CDTF">2024-12-06T08:52:00Z</dcterms:created>
  <dcterms:modified xsi:type="dcterms:W3CDTF">2024-12-06T08:52:00Z</dcterms:modified>
</cp:coreProperties>
</file>